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3761698db386350223ace82ae21900672bf8"/>
    <w:p>
      <w:pPr>
        <w:pStyle w:val="Heading3"/>
      </w:pPr>
      <w:r>
        <w:t xml:space="preserve">Центр координации ГУ ИС приглашает на работу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Начальник отдела по работе с нежилыми помещениями в ТАО и НАО города Москвы (вакансии будут открыты с 1 января 2020 года)</w:t>
      </w:r>
    </w:p>
    <w:p>
      <w:pPr>
        <w:pStyle w:val="BodyText"/>
      </w:pPr>
      <w:r>
        <w:t xml:space="preserve">Требования:</w:t>
      </w:r>
    </w:p>
    <w:p>
      <w:pPr>
        <w:numPr>
          <w:ilvl w:val="0"/>
          <w:numId w:val="1001"/>
        </w:numPr>
        <w:pStyle w:val="Compact"/>
      </w:pPr>
      <w:r>
        <w:t xml:space="preserve">Высшее образование;</w:t>
      </w:r>
    </w:p>
    <w:p>
      <w:pPr>
        <w:numPr>
          <w:ilvl w:val="0"/>
          <w:numId w:val="1001"/>
        </w:numPr>
        <w:pStyle w:val="Compact"/>
      </w:pPr>
      <w:r>
        <w:t xml:space="preserve">Опыт руководства коллективом не менее 1 года;</w:t>
      </w:r>
    </w:p>
    <w:p>
      <w:pPr>
        <w:numPr>
          <w:ilvl w:val="0"/>
          <w:numId w:val="1001"/>
        </w:numPr>
        <w:pStyle w:val="Compact"/>
      </w:pPr>
      <w:r>
        <w:t xml:space="preserve">ПК- опытный пользователь: MS-office‚ справочно-правовые системы;</w:t>
      </w:r>
    </w:p>
    <w:p>
      <w:pPr>
        <w:numPr>
          <w:ilvl w:val="0"/>
          <w:numId w:val="1001"/>
        </w:numPr>
        <w:pStyle w:val="Compact"/>
      </w:pPr>
      <w:r>
        <w:t xml:space="preserve">Знание ПО АСУ ЕИРЦ;</w:t>
      </w:r>
    </w:p>
    <w:p>
      <w:pPr>
        <w:numPr>
          <w:ilvl w:val="0"/>
          <w:numId w:val="1001"/>
        </w:numPr>
        <w:pStyle w:val="Compact"/>
      </w:pPr>
      <w:r>
        <w:t xml:space="preserve">Организаторские способности и навыки.</w:t>
      </w:r>
    </w:p>
    <w:p>
      <w:pPr>
        <w:numPr>
          <w:ilvl w:val="0"/>
          <w:numId w:val="1001"/>
        </w:numPr>
        <w:pStyle w:val="Compact"/>
      </w:pPr>
      <w:r>
        <w:t xml:space="preserve">Знание Жилищного кодекса РФ и нормативно-правовой базы в сфере жилищно-коммунального хозяйства.</w:t>
      </w:r>
    </w:p>
    <w:p>
      <w:pPr>
        <w:pStyle w:val="FirstParagraph"/>
      </w:pPr>
      <w:r>
        <w:t xml:space="preserve">Обязанности:</w:t>
      </w:r>
    </w:p>
    <w:p>
      <w:pPr>
        <w:numPr>
          <w:ilvl w:val="0"/>
          <w:numId w:val="1002"/>
        </w:numPr>
        <w:pStyle w:val="Compact"/>
      </w:pPr>
      <w:r>
        <w:t xml:space="preserve">Организация работы отдела по начислению платежей по нежилым помещениям за коммунальные и иные услуги арендаторам и собственникам нежилых помещений в АСУ ЕИРЦ;</w:t>
      </w:r>
    </w:p>
    <w:p>
      <w:pPr>
        <w:numPr>
          <w:ilvl w:val="0"/>
          <w:numId w:val="1002"/>
        </w:numPr>
        <w:pStyle w:val="Compact"/>
      </w:pPr>
      <w:r>
        <w:t xml:space="preserve">Контроль за формированием и предоставлением отчетности;</w:t>
      </w:r>
    </w:p>
    <w:p>
      <w:pPr>
        <w:numPr>
          <w:ilvl w:val="0"/>
          <w:numId w:val="1002"/>
        </w:numPr>
        <w:pStyle w:val="Compact"/>
      </w:pPr>
      <w:r>
        <w:t xml:space="preserve">Взаимодействие с поставщиками жилищно-коммунальных услуг.</w:t>
      </w:r>
    </w:p>
    <w:p>
      <w:pPr>
        <w:pStyle w:val="FirstParagraph"/>
      </w:pPr>
      <w:r>
        <w:t xml:space="preserve">Условия работы:</w:t>
      </w:r>
    </w:p>
    <w:p>
      <w:pPr>
        <w:pStyle w:val="BodyText"/>
      </w:pPr>
      <w:r>
        <w:t xml:space="preserve">График работы: 5/2 (пн-чт: с 8.00 по 17.00; пт: с 8.00 по 15.45).</w:t>
      </w:r>
    </w:p>
    <w:p>
      <w:pPr>
        <w:pStyle w:val="BodyText"/>
      </w:pPr>
      <w:r>
        <w:t xml:space="preserve">Оформление в соответствии с ТК РФ.</w:t>
      </w:r>
    </w:p>
    <w:p>
      <w:pPr>
        <w:pStyle w:val="BodyText"/>
      </w:pPr>
      <w:r>
        <w:t xml:space="preserve">Обращаться в отдел кадров ГКУ «Центр координации ГУ ИС»</w:t>
      </w:r>
    </w:p>
    <w:p>
      <w:pPr>
        <w:pStyle w:val="BodyText"/>
      </w:pPr>
      <w:r>
        <w:t xml:space="preserve">тел. 221-39-30 (доб. 104)</w:t>
      </w:r>
    </w:p>
    <w:p>
      <w:pPr>
        <w:pStyle w:val="BodyText"/>
      </w:pPr>
      <w:r>
        <w:t xml:space="preserve">Для отправки резюме e-mail: novoselova@gu-is.info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http://obruchev.mos.ru/presscenter/statji/detail/8494291.html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8494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8494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2025-04-10T02:02:59Z</dcterms:created>
  <dcterms:modified xsi:type="dcterms:W3CDTF">2025-04-10T02:02:59Z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