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41099595c839e6c8fcea89314a0d72bb579288"/>
    <w:p>
      <w:pPr>
        <w:pStyle w:val="Heading3"/>
      </w:pPr>
      <w:r>
        <w:t xml:space="preserve">Территориальный отдел Управления Роспотребнадзора по городу Москве в Юго-Восточном административном округе города Москвы информирует</w:t>
      </w:r>
    </w:p>
    <w:p>
      <w:pPr>
        <w:pStyle w:val="FirstParagraph"/>
      </w:pPr>
      <w:r>
        <w:t xml:space="preserve">14.12.2023</w:t>
      </w:r>
    </w:p>
    <w:p>
      <w:pPr>
        <w:pStyle w:val="BodyText"/>
      </w:pPr>
      <w:r>
        <w:t xml:space="preserve">Территориальный отдел Управления Роспотребнадзора по городу Москве в Юго-Восточном административном округе города Москвы информирует, что согласно письма полученного от Управления Роспотребнадзора по городу Москве (исх. № 77-00-05-1811/23 от 21.07.2023 г.), на основании информации от ФБУ «Ростовский ЦСМ» (№45/6-10/2631 от 14.07.2023г.) при исследовании детских товаров (в соответствии с приложением № 1 Технического задания на оказание услуг по проведению независимых экспертиз качества, безопасности товаров (работ, услуг), реализуемых на потребительском рынке Ростовской области Государственного контракта от 28.04.2023 № 23000017 (Государственный заказчик: департамент потребительского рынка Ростовской области)) при закупке в ООО «Ашан» по адресу: 344002, Ростовская область, г.Ростов-на-Дону, ул. Пойменная, 1, выявил несоответствие продукции: Бутылка «BOYS» 380 мл, артикул: MFKPB380-2, материал: полипропилен, дата изготовления июнь 2022г., изготовитель: Zhejiang Dacheng Honesty Technology Co., Ltd.(Жежианг Даченг Онести Текполоджи Ко, ЛТД), адрес: North Industry Area, Yuanqiao Town, Huangyan District, Taizhou City, Zhejiang Prov. China, Hoc Индасгри Эреа, Янкиао Таун, Хуангуан Дистрикт, Тайжоу Сиги. Жежианг Пров., Китай), уполномоченное изготовителем лицо: ООО "МФК-профит", 109029, Россия, г. Москва, Михайловский проезд, д. 3 стр. 13, эт/пом/ком 1/1Х/6,7,8,10,45) установленным требованиям технического регламента Таможенного союза ТР ТС 007/2011 «О безопасности продукции, предназначенной для детей и подростков», а именно: «прочность бутылочек» (нормативное значение: выдерживает испытание; фактическое значение: не выдерживает испытания).</w:t>
      </w:r>
    </w:p>
    <w:p>
      <w:pPr>
        <w:pStyle w:val="BodyText"/>
      </w:pPr>
      <w:r>
        <w:t xml:space="preserve">Территориальным отделом, в рамках проведения проверки достоверности информации о несоответствии продукции требованиям технических регламентов, было направлено требование/запрос (исх. №31-05788/23 от 09.08.2023г.) юридическому лицу ООО «МФК-профит» (производителю).</w:t>
      </w:r>
    </w:p>
    <w:p>
      <w:pPr>
        <w:pStyle w:val="BodyText"/>
      </w:pPr>
      <w:r>
        <w:t xml:space="preserve">Согласно информации от юридического лица (вх.№ 31/05178-2 от 07.09.2023г.) установлено, в представленном сертификате соответствия №EAЭC RU C-CN.HB65.B.01432/21 серия RU номер 0326145, в графе «продукция» отсутствует наименование продукции Бутылка «BOYS». Из чего можно сделать вывод, что данная продукция реализуется на потребительском рынке без документов, подтверждающих качество и безопасность продукции, может создавать угрозу причинения вреда жизни и здоровью граждан.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http://obruchev.mos.ru/presscenter/statji/detail/12047935.html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bruchev.mos.ru" TargetMode="External" /><Relationship Type="http://schemas.openxmlformats.org/officeDocument/2006/relationships/hyperlink" Id="rId20" Target="http://obruchev.mos.ru/presscenter/statji/detail/1204793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bruchev.mos.ru" TargetMode="External" /><Relationship Type="http://schemas.openxmlformats.org/officeDocument/2006/relationships/hyperlink" Id="rId20" Target="http://obruchev.mos.ru/presscenter/statji/detail/1204793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2025-08-05T19:26:18Z</dcterms:created>
  <dcterms:modified xsi:type="dcterms:W3CDTF">2025-08-05T19:26:18Z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