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b858fc6d8d22d8846a3aa488d55cbe6458743a7"/>
    <w:p>
      <w:pPr>
        <w:pStyle w:val="Heading3"/>
      </w:pPr>
      <w:r>
        <w:t xml:space="preserve">Продолжаются жалобы от потребителей в отношении предприятия бытового обслуживания «сервисного центра по ремонту бытовой техники» по адресу: Гарибальди улица, дом 8, Москва.</w:t>
      </w:r>
    </w:p>
    <w:p>
      <w:pPr>
        <w:pStyle w:val="FirstParagraph"/>
      </w:pPr>
      <w:r>
        <w:t xml:space="preserve">30.10.2023</w:t>
      </w:r>
    </w:p>
    <w:p>
      <w:pPr>
        <w:pStyle w:val="BodyText"/>
      </w:pPr>
      <w:r>
        <w:t xml:space="preserve">В Территориальный отдел Управления Роспотребнадзора по городу Москве в ЮЗАО города Москвы поступает большое количество обращений от потребителей в отношении «Сервисного центра по ремонту бытовой техники» по адресу: Гарибальди улица, дом 8, Москва, на нарушение прав потребителей в части оказания услуг ненадлежащего качества, незаконного удерживания техники, сданной в ремонт, завышение стоимости услуг и т.д. Раннее территориальный отдел информировал граждан об указанном недобросовестном исполнителе для возможного исключения взаимодействия с последним. Однако, от граждан продолжают поступать обращения, из содержания которых следует, что потребители допускают те же ошибки, в т.ч. подписывают акты приема-передачи, соглашаясь с отсутствием претензий, перечисляют денежные средства на банковские счета физическим лицам. Обращаем Ваше внимание, что факт оплаты услуг переводом денежных средств физическому лицу препятствует специалистам территориального отдела оказать правовую помощь обратившемуся гражданину в рамках Закона о защите прав потребителей, поскольку споры, возникающие между физическими лицами, не регулируются законодательством в сфере защиты прав потребителей. По общему правилу, закрепленному в Гражданском Кодексе РФ, защита нарушенных имущественных прав осуществляется в суде в рамках гражданского искового производства, а основанием для предъявления такого иска является неосновательное обогащение (ст. 1102 ГК РФ). Информируем, что в сервисном центре по адресу: Гарибальди улица, дом 8, Москва, произошла смена хозяйствующего субъекта. В настоящее время по указанному адресу услуги оказывает ИП Шитиков Сергей Валерьевич (ИНН 781133644704; ОГРНИП 322744600599686). При этом, схема работы осталась прежней. На основании вышеизложенного, территориальный отдел вновь настоятельно рекомендует Вам отказаться от взаимодействия с указанным хозяйствующим субъектом.</w:t>
      </w:r>
    </w:p>
    <w:p>
      <w:pPr>
        <w:pStyle w:val="BodyText"/>
      </w:pPr>
      <w:r>
        <w:br/>
      </w:r>
    </w:p>
    <w:p>
      <w:pPr>
        <w:pStyle w:val="BodyText"/>
      </w:pPr>
      <w:r>
        <w:t xml:space="preserve">Адрес страницы:</w:t>
      </w:r>
      <w:r>
        <w:t xml:space="preserve"> </w:t>
      </w:r>
      <w:hyperlink r:id="rId20">
        <w:r>
          <w:rPr>
            <w:rStyle w:val="Hyperlink"/>
          </w:rPr>
          <w:t xml:space="preserve">http://obruchev.mos.ru/presscenter/statji/detail/11944708.html</w:t>
        </w:r>
      </w:hyperlink>
    </w:p>
    <w:p>
      <w:pPr>
        <w:pStyle w:val="BodyText"/>
      </w:pPr>
      <w:hyperlink r:id="rId21">
        <w:r>
          <w:rPr>
            <w:rStyle w:val="Hyperlink"/>
          </w:rPr>
          <w:t xml:space="preserve">Управа Обручевского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obruchev.mos.ru" TargetMode="External" /><Relationship Type="http://schemas.openxmlformats.org/officeDocument/2006/relationships/hyperlink" Id="rId20" Target="http://obruchev.mos.ru/presscenter/statji/detail/11944708.html" TargetMode="External" /></Relationships>
</file>

<file path=word/_rels/footnotes.xml.rels><?xml version="1.0" encoding="UTF-8"?><Relationships xmlns="http://schemas.openxmlformats.org/package/2006/relationships"><Relationship Type="http://schemas.openxmlformats.org/officeDocument/2006/relationships/hyperlink" Id="rId21" Target="http://obruchev.mos.ru" TargetMode="External" /><Relationship Type="http://schemas.openxmlformats.org/officeDocument/2006/relationships/hyperlink" Id="rId20" Target="http://obruchev.mos.ru/presscenter/statji/detail/1194470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2025-04-10T01:58:32Z</dcterms:created>
  <dcterms:modified xsi:type="dcterms:W3CDTF">2025-04-10T01:58:32Z</dcterms:modified>
</cp:coreProperties>
</file>

<file path=docProps/custom.xml><?xml version="1.0" encoding="utf-8"?>
<Properties xmlns="http://schemas.openxmlformats.org/officeDocument/2006/custom-properties" xmlns:vt="http://schemas.openxmlformats.org/officeDocument/2006/docPropsVTypes"/>
</file>