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8b6a4fd68c0dbc480a2c44a3a42fe5c4f12af2"/>
    <w:p>
      <w:pPr>
        <w:pStyle w:val="Heading3"/>
      </w:pPr>
      <w:r>
        <w:t xml:space="preserve">Филиал ППК «Роскадастр» по Москве информирует граждан.</w:t>
      </w:r>
    </w:p>
    <w:p>
      <w:pPr>
        <w:pStyle w:val="FirstParagraph"/>
      </w:pPr>
      <w:r>
        <w:t xml:space="preserve">24.05.2023</w:t>
      </w:r>
    </w:p>
    <w:bookmarkStart w:id="21" w:name="dpage_2_h"/>
    <w:bookmarkStart w:id="20" w:name="pagecontainer_2"/>
    <w:p>
      <w:pPr>
        <w:pStyle w:val="BodyText"/>
      </w:pPr>
      <w:r>
        <w:t xml:space="preserve">Эксперты столичного Роскадастра продолжают отвечать на вопросы предоставления персональных данных из ЕГРН В компании рассказали про новые правила получения сведений из реестра недвижимости 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наиболее интересные из них. Вопрос: Могу ли я в произвольной форме подать заявление об открытии своих персональных данных в ЕГРН? Ответ: Нет, форма заявления о возможности предоставления третьим лицам персональных данных правообладателя (лица, в пользу которого зарегистрированы ограничения права или обременения объекта недвижимости) установлена Приказом Росреестра от 08.04.2021 № П/0149, с учетом последний изменений, внесенных приказом Росреестра от 07.11.2022 № П/0427. Вопрос: В какой срок будет обработано заявление о согласии на передачу персональных данных третьим лицам и внесению соответствующей записи в ЕГРН? Ответ: 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 «После проведения операций с недвижимостью не забывайте подавать заявление о погашении записи в ЕГРН об открытии сведений, чтобы защитить</w:t>
      </w:r>
    </w:p>
    <w:bookmarkEnd w:id="20"/>
    <w:bookmarkEnd w:id="21"/>
    <w:bookmarkStart w:id="23" w:name="dpage_3_h"/>
    <w:bookmarkStart w:id="22" w:name="pagecontainer_3"/>
    <w:p>
      <w:pPr>
        <w:pStyle w:val="BodyText"/>
      </w:pPr>
      <w:r>
        <w:t xml:space="preserve">свои персональные данные от несанкционированного доступа третьих лиц», - отметила директор филиала ППК «Роскадастр» по Москве Елена Спиридонова. Вопрос: В каком виде в выписке из ЕГРН будут представляться сведения о правообладателе если в реестре недвижимости отсутствует запись о согласии на передачу персональных данных третьим лицам? Ответ: Если в реестре недвижимости отсутствует отметка о согласии на передачу персональных данных, то в выписке из ЕГРН в сведениях о правообладателе будет указано – «физическое лицо». «Открытый диалог с гражданами способствует повышению юридической грамотности населения. Жители столицы всегда могут обратиться к нашим экспертам за получением консультаций в сфере оборота недвижимости, а также задать вопросы по наиболее интересующим их темам», – добавила Елена Спиридонова. 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http://obruchev.mos.ru/presscenter/statji/detail/11606636.html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1606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1606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2024-07-30T07:52:20Z</dcterms:created>
  <dcterms:modified xsi:type="dcterms:W3CDTF">2024-07-30T07:52:20Z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