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601f757b459fa941556939d63a8f8bde5a6ff"/>
    <w:p>
      <w:pPr>
        <w:pStyle w:val="Heading3"/>
      </w:pPr>
      <w:r>
        <w:t xml:space="preserve">О «горячей линии» по вопросам организации питания в школах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Управление Роспотребнадзора по г. Москве c 5 по 16 сентября 2022 года проводит тематическое консультирование граждан по вопросам организации питания в школах.</w:t>
      </w:r>
    </w:p>
    <w:p>
      <w:pPr>
        <w:pStyle w:val="BodyText"/>
      </w:pPr>
      <w:r>
        <w:t xml:space="preserve">Вы можете задать свои вопросы по качеству и организации школьного питания профильным специалистам с понедельника по четверг c 9:00 до 17:30, в пятницу c 9:00 до 16:30 (обед с 13:00 до 13:45) по телефонам Управления Роспотребнадзора по г. Москве: 8 (495)687-40-57; 8 (495)687-63-60 или по телефону отдела консультационных услуг для потребителей ФБУЗ «Центр гигиены и эпидемиологии в городе Москве» 8(495) 687-39-61.</w:t>
      </w:r>
    </w:p>
    <w:p>
      <w:pPr>
        <w:pStyle w:val="BodyText"/>
      </w:pPr>
      <w:r>
        <w:t xml:space="preserve">Также информацию можно получить по телефону круглосуточной «горячей линии» Управления Роспотребнадзора по г. Москве 8 (495) 539-36-96 и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t xml:space="preserve">Прием письменных обращений граждан осуществляется по адресу: г. Москва, 129626, Графский пер., д. 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</w:rPr>
          <w:t xml:space="preserve">http://petition.rospotrebnadzor.ru.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http://obruchev.mos.ru/presscenter/statji/detail/11038069.html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038069.html" TargetMode="External" /><Relationship Type="http://schemas.openxmlformats.org/officeDocument/2006/relationships/hyperlink" Id="rId20" Target="http://petition.rospotrebnadzor.ru.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038069.html" TargetMode="External" /><Relationship Type="http://schemas.openxmlformats.org/officeDocument/2006/relationships/hyperlink" Id="rId20" Target="http://petition.rospotrebnadzor.ru.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2025-06-26T19:17:31Z</dcterms:created>
  <dcterms:modified xsi:type="dcterms:W3CDTF">2025-06-26T19:17:31Z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