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94051320fc712ad6631cbdb4212c5b747505e"/>
    <w:p>
      <w:pPr>
        <w:pStyle w:val="Heading3"/>
      </w:pPr>
      <w:r>
        <w:t xml:space="preserve">Летние кинопоказы начинаются на природных территориях столицы 18 мая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drawing>
          <wp:inline>
            <wp:extent cx="5334000" cy="29974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бщественные%20советники/ОС/кинолбрд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Перед показом кинофильмов запланированы лекции на эколого-просветительскую тематику.</w:t>
      </w:r>
    </w:p>
    <w:p>
      <w:pPr>
        <w:pStyle w:val="BodyText"/>
      </w:pPr>
      <w:r>
        <w:t xml:space="preserve">Показы художественных фильмов будут проходить еженедельно с 18 мая по 9 сентября с 21:00 до 23:00 в пятницу, субботу и воскресенье. Тематика фильмов - «Кинематограф ХХ века». «18 мая на природных территориях стартуют летние показы художественных фильмов «Московское небо». Все кинопоказы будут бесплатными. Цель - популяризация досуга на особо охраняемых природных территориях, здорового образа жизни и активного отдыха, не нарушающего экологический баланс на особо охраняемых природных и озелененных территориях Москвы, формирование экологической культуры и мировоззрения у населения», - говорится в сообщении пресс-службы департамента природопользования и охраны окружающей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http://obruchev.mos.ru/presscenter/news/detail/7337185.html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337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7337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2023-10-05T13:55:03Z</dcterms:created>
  <dcterms:modified xsi:type="dcterms:W3CDTF">2023-10-05T13:55:03Z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