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16ddab5c66d77387723070172fdb6afe167f62"/>
    <w:p>
      <w:pPr>
        <w:pStyle w:val="Heading3"/>
      </w:pPr>
      <w:r>
        <w:t xml:space="preserve">Лучшего гражданского строителя определили на стройплощадке на ул. Гарибальди</w:t>
      </w:r>
    </w:p>
    <w:p>
      <w:pPr>
        <w:pStyle w:val="FirstParagraph"/>
      </w:pPr>
      <w:r>
        <w:t xml:space="preserve">16.06.2025</w:t>
      </w:r>
    </w:p>
    <w:p>
      <w:pPr>
        <w:pStyle w:val="BodyText"/>
      </w:pPr>
      <w:r>
        <w:t xml:space="preserve">Финал конкурса профессионального мастерства «Московские мастера» среди производителей работ в области гражданского строительства прошел в Обручевском районе.</w:t>
      </w:r>
    </w:p>
    <w:p>
      <w:pPr>
        <w:pStyle w:val="BodyText"/>
      </w:pPr>
      <w:r>
        <w:t xml:space="preserve">Завершающее испытание и церемония награждения состоялись на строительной площадке Московского фонда реновации по адресу: улица Гарибальди, з/у 22.</w:t>
      </w:r>
    </w:p>
    <w:p>
      <w:pPr>
        <w:pStyle w:val="BodyText"/>
      </w:pPr>
      <w:r>
        <w:t xml:space="preserve">За звание лучшего производителя работ в области гражданского строительства в этом году боролись 14 участников. Победителей и призеров наградили дипломами и ценными призами, а также поощрительными денежными выплатами.</w:t>
      </w:r>
    </w:p>
    <w:p>
      <w:pPr>
        <w:pStyle w:val="BodyText"/>
      </w:pPr>
      <w:r>
        <w:t xml:space="preserve">Первое место заняла Юлия Федина из ООО ГК «СУ-555», второе — Николай Пономарев из ООО «Тройка Констракшн», третьим стал Василий Беглов из ООО «Мосренстрой-4», сообщается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Градостроительного комплекса Москвы.</w:t>
      </w:r>
    </w:p>
    <w:p>
      <w:pPr>
        <w:pStyle w:val="BodyText"/>
      </w:pPr>
      <w:r>
        <w:t xml:space="preserve">Конкурсантам требовалось преодолеть два этапа: пройти тестирование на знание правил работы по специальности и выявить заранее подготовленные нарушения при выполнении геодезических и строительно-монтажных работ. Лучших определили по количеству набранных баллов.</w:t>
      </w:r>
    </w:p>
    <w:p>
      <w:pPr>
        <w:pStyle w:val="BodyText"/>
      </w:pPr>
      <w:r>
        <w:t xml:space="preserve">Конкурс «Московские мастера» в текущем году проходит уже в 28-й раз.</w:t>
      </w:r>
    </w:p>
    <w:p>
      <w:pPr>
        <w:pStyle w:val="BodyText"/>
      </w:pPr>
      <w:r>
        <w:t xml:space="preserve">Фото: Градостроительный комплекс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http://obruchev.mos.ru/presscenter/news/detail/13035727.html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bruchev.mos.ru" TargetMode="External" /><Relationship Type="http://schemas.openxmlformats.org/officeDocument/2006/relationships/hyperlink" Id="rId21" Target="http://obruchev.mos.ru/presscenter/news/detail/13035727.html" TargetMode="External" /><Relationship Type="http://schemas.openxmlformats.org/officeDocument/2006/relationships/hyperlink" Id="rId20" Target="https://stroi.mos.ru/press_releases/vladislav-ovchinskii-v-moskvie-vybrali-luchshikh-proizvoditieliei-rabot-v-oblasti-ghrazhdanskogho-stroitiel-stv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bruchev.mos.ru" TargetMode="External" /><Relationship Type="http://schemas.openxmlformats.org/officeDocument/2006/relationships/hyperlink" Id="rId21" Target="http://obruchev.mos.ru/presscenter/news/detail/13035727.html" TargetMode="External" /><Relationship Type="http://schemas.openxmlformats.org/officeDocument/2006/relationships/hyperlink" Id="rId20" Target="https://stroi.mos.ru/press_releases/vladislav-ovchinskii-v-moskvie-vybrali-luchshikh-proizvoditieliei-rabot-v-oblasti-ghrazhdanskogho-stroitiel-stv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2025-08-05T22:19:16Z</dcterms:created>
  <dcterms:modified xsi:type="dcterms:W3CDTF">2025-08-05T22:19:16Z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