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901453500e15d6c4a476ace80ff362d9f9f967"/>
    <w:p>
      <w:pPr>
        <w:pStyle w:val="Heading3"/>
      </w:pPr>
      <w:r>
        <w:t xml:space="preserve">4 июня 2024 года в управе Обручевского района прошло заседание общественного совета.</w:t>
      </w:r>
    </w:p>
    <w:p>
      <w:pPr>
        <w:pStyle w:val="FirstParagraph"/>
      </w:pPr>
      <w:r>
        <w:t xml:space="preserve">05.06.2024</w:t>
      </w:r>
    </w:p>
    <w:p>
      <w:pPr>
        <w:pStyle w:val="BodyText"/>
      </w:pPr>
      <w:r>
        <w:t xml:space="preserve">05.06.2024</w:t>
      </w:r>
      <w:r>
        <w:br/>
      </w:r>
      <w:r>
        <w:br/>
      </w:r>
      <w:r>
        <w:t xml:space="preserve">4 июня 2024 года в управе Обручевского района прошло плановое заседание общественного Совета.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совет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r>
        <w:br/>
      </w:r>
      <w:r>
        <w:br/>
      </w:r>
      <w:r>
        <w:t xml:space="preserve">Обсудили планы работы, фестиваль «Лето в Москве», критерии оценки работы общественных советников и текущие вопросы.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http://obruchev.mos.ru/presscenter/news/detail/12405103.html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24051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24051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2025-02-09T20:52:31Z</dcterms:created>
  <dcterms:modified xsi:type="dcterms:W3CDTF">2025-02-09T20:52:31Z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