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0ce2a50d9524b5f594cc99205ad9021bb0ec5cf"/>
    <w:p>
      <w:pPr>
        <w:pStyle w:val="Heading3"/>
      </w:pPr>
      <w:r>
        <w:t xml:space="preserve">Заседание комиссии по делам несовершеннолетних и защите их прав прошло управе района 16.05.2024 г.</w:t>
      </w:r>
    </w:p>
    <w:p>
      <w:pPr>
        <w:pStyle w:val="FirstParagraph"/>
      </w:pPr>
      <w:r>
        <w:t xml:space="preserve">16.05.2024</w:t>
      </w:r>
    </w:p>
    <w:p>
      <w:pPr>
        <w:pStyle w:val="BodyText"/>
      </w:pPr>
      <w:r>
        <w:t xml:space="preserve">Были рассмотрены материалы дел в отношении несовершеннолетних и их родителей, ненадлежащим образом исполняющих родительские обязанности.</w:t>
      </w:r>
    </w:p>
    <w:p>
      <w:pPr>
        <w:pStyle w:val="BodyText"/>
      </w:pPr>
      <w:r>
        <w:t xml:space="preserve">Задача комиссии разобраться в причинах возникновения проблем и предложить семьям и несовершеннолетним, оказавшимся в социально опасном положении, различные варианты выхода из тяжелой ситуации: социальная поддержка, помощь специалистов, профилактические мероприятия.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КДН%2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obruchev.mos.ru/www/КДН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http://obruchev.mos.ru/presscenter/news/detail/12372885.html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obruchev.mos.ru" TargetMode="External" /><Relationship Type="http://schemas.openxmlformats.org/officeDocument/2006/relationships/hyperlink" Id="rId26" Target="http://obruchev.mos.ru/presscenter/news/detail/123728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obruchev.mos.ru" TargetMode="External" /><Relationship Type="http://schemas.openxmlformats.org/officeDocument/2006/relationships/hyperlink" Id="rId26" Target="http://obruchev.mos.ru/presscenter/news/detail/123728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2024-10-21T19:12:08Z</dcterms:created>
  <dcterms:modified xsi:type="dcterms:W3CDTF">2024-10-21T19:12:08Z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