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9626edad4539693f5fb054e9fc6d9bc3afc489"/>
    <w:p>
      <w:pPr>
        <w:pStyle w:val="Heading3"/>
      </w:pPr>
      <w:r>
        <w:t xml:space="preserve">25.01.2024 состоялся обход территории главой управы и директором ГБУ "Жилищник Обручевского района.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25 января 2024 года прошел еженедельный обход территории главой управы В.В. Хизирьяновым и руководителем ГБУ «Жилищник Обручевского района» Д.М. Аббясовой по заранее спланированному маршруту. Начальнику участка были даны поручения по выявленным замечаниям.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47/2qjwqiyyggwlrlmo4uvtg31wbymyi1jf/3f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3e/8i8uxks6w6gd0k981wfde3nastnzoj5p/644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http://obruchev.mos.ru/presscenter/news/detail/12127166.html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27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27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2024-08-18T09:07:41Z</dcterms:created>
  <dcterms:modified xsi:type="dcterms:W3CDTF">2024-08-18T09:07:41Z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