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6db770933c51d17889aba0d1d324edf7f9ebf"/>
    <w:p>
      <w:pPr>
        <w:pStyle w:val="Heading3"/>
      </w:pPr>
      <w:r>
        <w:t xml:space="preserve">В Обручевском районе будут реконструированы 11 детских площадок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6a/den_3818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улицах Новаторов, Обручева и Саморы Машела продолжаются работы по благоустройству междворовых территорий в Обручевском районе.</w:t>
      </w:r>
    </w:p>
    <w:p>
      <w:pPr>
        <w:pStyle w:val="BodyText"/>
      </w:pPr>
      <w:r>
        <w:t xml:space="preserve">Около жилых домов проводится ремонт тротуаров, обустраиваются зоны отдыха, обновляются пешеходные дорожки.</w:t>
      </w:r>
    </w:p>
    <w:p>
      <w:pPr>
        <w:pStyle w:val="BodyText"/>
      </w:pPr>
      <w:r>
        <w:t xml:space="preserve">В этом году будут реконструированы 11 детских игровых площадок. На них помимо новых игровых конструкций, появится ударопоглащающее покрытие из искусственной травы.</w:t>
      </w:r>
    </w:p>
    <w:p>
      <w:pPr>
        <w:pStyle w:val="BodyText"/>
      </w:pPr>
      <w:r>
        <w:t xml:space="preserve">Также будут обновлены 10 спортивных площадок. На них будут обустроены уличные спортивные тренажеры, зоны WorkOut и покрытия из резиновой крошки.</w:t>
      </w:r>
    </w:p>
    <w:p>
      <w:pPr>
        <w:pStyle w:val="BodyText"/>
      </w:pPr>
      <w: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http://obruchev.mos.ru/presscenter/news/detail/10214865.html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214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214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2025-08-05T08:32:37Z</dcterms:created>
  <dcterms:modified xsi:type="dcterms:W3CDTF">2025-08-05T08:32:37Z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