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9cd74023e22d483586ed1d8ce4406b1c7f229"/>
    <w:p>
      <w:pPr>
        <w:pStyle w:val="Heading3"/>
      </w:pPr>
      <w:r>
        <w:t xml:space="preserve">Практически завершены работы на станции БКЛ «Новаторская»</w:t>
      </w:r>
    </w:p>
    <w:p>
      <w:pPr>
        <w:pStyle w:val="FirstParagraph"/>
      </w:pPr>
      <w:r>
        <w:t xml:space="preserve">03.08.2021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238750" cy="34861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aea/illustration_largeimage_72c0f9f1ef48e3764d16d09fb05b86b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Строительство Большой кольцевой линии (БКЛ) метро идет полным ходом в столице. На сегодняшний день проходка тоннелей выполнена на 97%, а общая строительная готовность крупнейшего в мире метрокольца превысила 80%. Так, практически завершены работы на станции БКЛ «Новаторская» в Обручевском районе.</w:t>
      </w:r>
    </w:p>
    <w:p>
      <w:pPr>
        <w:pStyle w:val="BodyText"/>
      </w:pPr>
      <w:r>
        <w:t xml:space="preserve">«Я надеюсь, что в этом году южный участок БКЛ будет введен в эксплуатацию. Сразу же улучшится транспортная ситуация в пяти районах Москвы, разгрузятся центральные радиальные части метрополитена. Но это все равно лишь только часть. Надеюсь, что в ближайшее два года БКЛ будет запущен в полном объеме», – сказал Мэр Москвы Сергей Собянин.</w:t>
      </w:r>
    </w:p>
    <w:p>
      <w:pPr>
        <w:pStyle w:val="BodyText"/>
      </w:pPr>
      <w:r>
        <w:t xml:space="preserve">На станции «Новаторская» полностью смонтированы эскалаторы и проведена их обкатка. Кроме того, полностью смонтировано оборудование тягово-понизительной подстанции, завершено устройство жесткого основания тоннелей и верхнего строения пути на перегоне «Новаторская» – «Воронцовская». Архитектурно-отделочные работы пассажирской зоны и монтаж инженерных систем находятся в высокой степени готовности.</w:t>
      </w:r>
    </w:p>
    <w:p>
      <w:pPr>
        <w:pStyle w:val="BodyText"/>
      </w:pPr>
      <w:r>
        <w:t xml:space="preserve">Строителям еще предстоит провести работу по благоустройству прилегающей к станции территории. В частности, уложат асфальтобетонное покрытие, выполнят гранитное мощение и разобьют газоны. Будет восстановлена проезжая часть ул. Новаторов и ул. Удальцова, а для остановки общественного транспорта обустроят заездные карманы.</w:t>
      </w:r>
    </w:p>
    <w:p>
      <w:pPr>
        <w:pStyle w:val="BodyText"/>
      </w:pPr>
      <w:r>
        <w:t xml:space="preserve">ФОТО: АО "Мосинжпроект"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http://obruchev.mos.ru/presscenter/news/detail/10151921.html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151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151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2024-09-17T16:56:19Z</dcterms:created>
  <dcterms:modified xsi:type="dcterms:W3CDTF">2024-09-17T16:56:19Z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